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8605" w14:textId="424EF98F" w:rsidR="00286EC8" w:rsidRPr="004B1413" w:rsidRDefault="004B1413" w:rsidP="004B1413">
      <w:pPr>
        <w:spacing w:line="252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4B141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NOTICE OF MEETING - COMMISSIONERS COURT</w:t>
      </w:r>
    </w:p>
    <w:p w14:paraId="72B7257B" w14:textId="5F44CD0A" w:rsidR="004B1413" w:rsidRPr="004B1413" w:rsidRDefault="004B1413" w:rsidP="00286EC8">
      <w:pPr>
        <w:spacing w:line="252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4B141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RAINS COUNTY, TEXAS</w:t>
      </w:r>
    </w:p>
    <w:p w14:paraId="58DB60FF" w14:textId="42CA0BEA" w:rsidR="002704B4" w:rsidRDefault="002704B4" w:rsidP="00F12F0B">
      <w:pPr>
        <w:spacing w:line="252" w:lineRule="auto"/>
        <w:jc w:val="both"/>
      </w:pPr>
      <w:r w:rsidRPr="002704B4">
        <w:t xml:space="preserve">Notice is hereby given that a </w:t>
      </w:r>
      <w:r w:rsidR="00A10EB1" w:rsidRPr="00897886">
        <w:t>Regular meeting</w:t>
      </w:r>
      <w:r w:rsidRPr="002704B4">
        <w:t xml:space="preserve"> of the Rains County Commissioners </w:t>
      </w:r>
      <w:r w:rsidR="006A71BF">
        <w:t>C</w:t>
      </w:r>
      <w:r w:rsidRPr="002704B4">
        <w:t xml:space="preserve">ourt will be held at </w:t>
      </w:r>
      <w:r w:rsidR="00A10EB1" w:rsidRPr="00897886">
        <w:rPr>
          <w:b/>
          <w:bCs/>
        </w:rPr>
        <w:t xml:space="preserve">10:00am on </w:t>
      </w:r>
      <w:r w:rsidR="006A0A5B" w:rsidRPr="00897886">
        <w:rPr>
          <w:b/>
          <w:bCs/>
        </w:rPr>
        <w:t xml:space="preserve">May 28, </w:t>
      </w:r>
      <w:r w:rsidR="00E700D2" w:rsidRPr="00897886">
        <w:rPr>
          <w:b/>
          <w:bCs/>
        </w:rPr>
        <w:t>2026,</w:t>
      </w:r>
      <w:r w:rsidR="00A10EB1">
        <w:t xml:space="preserve"> </w:t>
      </w:r>
      <w:r w:rsidRPr="002704B4">
        <w:t xml:space="preserve">in the Rains County Courthouse Courtroom. </w:t>
      </w:r>
      <w:r w:rsidRPr="005D3A4E">
        <w:t>Commissioner’s Court is open to the public</w:t>
      </w:r>
      <w:r>
        <w:t>.</w:t>
      </w:r>
      <w:r w:rsidRPr="005D3A4E">
        <w:t xml:space="preserve"> </w:t>
      </w:r>
      <w:r w:rsidRPr="002704B4">
        <w:t>The subjects to be discussed or considered or upon which any formal action may be taken are as follows:</w:t>
      </w:r>
    </w:p>
    <w:p w14:paraId="084A196E" w14:textId="6929CEF5" w:rsidR="00286EC8" w:rsidRDefault="00286EC8" w:rsidP="00286EC8">
      <w:pPr>
        <w:numPr>
          <w:ilvl w:val="0"/>
          <w:numId w:val="1"/>
        </w:numPr>
        <w:spacing w:after="0" w:line="252" w:lineRule="auto"/>
        <w:ind w:right="90"/>
        <w:contextualSpacing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CALL MEETING TO </w:t>
      </w:r>
      <w:r w:rsidR="00E700D2"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ORDER</w:t>
      </w:r>
      <w:r w:rsidR="00656CE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="00656CE3" w:rsidRPr="00656CE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PLEDGES OF ALLEGIANCE &amp; INVOCATION</w:t>
      </w:r>
    </w:p>
    <w:p w14:paraId="7CDB224A" w14:textId="77777777" w:rsidR="00A10EB1" w:rsidRPr="005D3A4E" w:rsidRDefault="00A10EB1" w:rsidP="00A10EB1">
      <w:pPr>
        <w:spacing w:after="0" w:line="252" w:lineRule="auto"/>
        <w:ind w:left="1980" w:right="90"/>
        <w:contextualSpacing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2BC3B0F" w14:textId="6BA222A6" w:rsidR="00286EC8" w:rsidRPr="00A10EB1" w:rsidRDefault="00286EC8" w:rsidP="00286EC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PUBLIC TESTIMONY – </w:t>
      </w:r>
      <w:r w:rsidRPr="005D3A4E">
        <w:t>Citizens are invited to address the Commissioners Court on topics not already scheduled for a Public Hearing.</w:t>
      </w:r>
      <w:r>
        <w:t xml:space="preserve"> </w:t>
      </w:r>
      <w:r w:rsidRPr="005D3A4E">
        <w:t xml:space="preserve">Speakers are limited to </w:t>
      </w:r>
      <w:r w:rsidR="00BF337B">
        <w:t>5</w:t>
      </w:r>
      <w:r w:rsidRPr="005D3A4E">
        <w:t xml:space="preserve"> minutes and should conduct themselves in a civil manner</w:t>
      </w:r>
      <w:proofErr w:type="gramStart"/>
      <w:r w:rsidRPr="005D3A4E">
        <w:t xml:space="preserve">.  </w:t>
      </w:r>
      <w:proofErr w:type="gramEnd"/>
      <w:r w:rsidRPr="005D3A4E">
        <w:t xml:space="preserve">The </w:t>
      </w:r>
      <w:r w:rsidR="00AF28E7" w:rsidRPr="005D3A4E">
        <w:t>Commissioners’</w:t>
      </w:r>
      <w:r>
        <w:t xml:space="preserve"> </w:t>
      </w:r>
      <w:r w:rsidRPr="005D3A4E">
        <w:t xml:space="preserve">Court cannot </w:t>
      </w:r>
      <w:proofErr w:type="gramStart"/>
      <w:r w:rsidRPr="005D3A4E">
        <w:t>take action</w:t>
      </w:r>
      <w:proofErr w:type="gramEnd"/>
      <w:r w:rsidRPr="005D3A4E">
        <w:t xml:space="preserve"> on items not listed on the agenda </w:t>
      </w:r>
      <w:proofErr w:type="gramStart"/>
      <w:r w:rsidRPr="005D3A4E">
        <w:t>in accordance with</w:t>
      </w:r>
      <w:proofErr w:type="gramEnd"/>
      <w:r w:rsidRPr="005D3A4E">
        <w:t xml:space="preserve"> the Texas Open Meetings Act</w:t>
      </w:r>
      <w:proofErr w:type="gramStart"/>
      <w:r w:rsidRPr="005D3A4E">
        <w:t xml:space="preserve">.  </w:t>
      </w:r>
      <w:proofErr w:type="gramEnd"/>
      <w:r w:rsidRPr="005D3A4E">
        <w:t xml:space="preserve">Concerns </w:t>
      </w:r>
      <w:r w:rsidR="003C5D5D">
        <w:t>may</w:t>
      </w:r>
      <w:r w:rsidRPr="005D3A4E">
        <w:t xml:space="preserve"> be addressed by County </w:t>
      </w:r>
      <w:r w:rsidR="00E700D2" w:rsidRPr="005D3A4E">
        <w:t>Staff</w:t>
      </w:r>
      <w:r w:rsidR="00E700D2">
        <w:t xml:space="preserve"> and</w:t>
      </w:r>
      <w:r w:rsidR="003C5D5D">
        <w:t xml:space="preserve"> </w:t>
      </w:r>
      <w:r w:rsidRPr="005D3A4E">
        <w:t xml:space="preserve">may be placed on a future agenda or addressed by </w:t>
      </w:r>
      <w:proofErr w:type="gramStart"/>
      <w:r w:rsidRPr="005D3A4E">
        <w:t>some</w:t>
      </w:r>
      <w:proofErr w:type="gramEnd"/>
      <w:r w:rsidRPr="005D3A4E">
        <w:t xml:space="preserve"> other course of response</w:t>
      </w:r>
      <w:proofErr w:type="gramStart"/>
      <w:r w:rsidRPr="005D3A4E">
        <w:t>.</w:t>
      </w:r>
      <w:r w:rsidRPr="005D3A4E">
        <w:rPr>
          <w:rFonts w:ascii="Calibri" w:eastAsia="Calibri" w:hAnsi="Calibri" w:cs="Times New Roman"/>
          <w:kern w:val="0"/>
          <w14:ligatures w14:val="none"/>
        </w:rPr>
        <w:t xml:space="preserve">  </w:t>
      </w:r>
      <w:proofErr w:type="gramEnd"/>
      <w:r w:rsidRPr="005D3A4E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599428" w14:textId="77777777" w:rsidR="00A10EB1" w:rsidRPr="00A10EB1" w:rsidRDefault="00A10EB1" w:rsidP="00A10EB1">
      <w:pPr>
        <w:spacing w:after="0" w:line="252" w:lineRule="auto"/>
        <w:ind w:left="1980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3681C0E" w14:textId="77777777" w:rsidR="006B755F" w:rsidRDefault="006B755F" w:rsidP="00286EC8">
      <w:pPr>
        <w:numPr>
          <w:ilvl w:val="0"/>
          <w:numId w:val="1"/>
        </w:numPr>
        <w:spacing w:after="0" w:line="252" w:lineRule="auto"/>
        <w:contextualSpacing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PRESENTATIONS</w:t>
      </w:r>
    </w:p>
    <w:p w14:paraId="4B8CE2D2" w14:textId="77777777" w:rsidR="00C83BD5" w:rsidRDefault="00C83BD5" w:rsidP="00C83BD5">
      <w:pPr>
        <w:pStyle w:val="ListParagrap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3589BF0" w14:textId="46CB6257" w:rsidR="00286EC8" w:rsidRPr="00C83BD5" w:rsidRDefault="00286EC8" w:rsidP="00C83BD5">
      <w:pPr>
        <w:numPr>
          <w:ilvl w:val="0"/>
          <w:numId w:val="1"/>
        </w:numPr>
        <w:spacing w:after="0" w:line="252" w:lineRule="auto"/>
        <w:contextualSpacing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C83BD5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NEW BUSINESS</w:t>
      </w:r>
    </w:p>
    <w:p w14:paraId="296337C8" w14:textId="77777777" w:rsidR="00286EC8" w:rsidRPr="005D3A4E" w:rsidRDefault="00286EC8" w:rsidP="00286EC8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5E5FB538" w14:textId="1719A4F0" w:rsidR="00286EC8" w:rsidRDefault="00286EC8" w:rsidP="00286EC8">
      <w:pPr>
        <w:numPr>
          <w:ilvl w:val="0"/>
          <w:numId w:val="3"/>
        </w:numPr>
        <w:spacing w:after="0" w:line="240" w:lineRule="auto"/>
        <w:contextualSpacing/>
        <w:jc w:val="both"/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CONSENT CALENDAR </w:t>
      </w:r>
      <w:r w:rsidRPr="005D3A4E">
        <w:rPr>
          <w:rFonts w:ascii="Calibri" w:eastAsia="Calibri" w:hAnsi="Calibri" w:cs="Times New Roman"/>
          <w:kern w:val="0"/>
          <w14:ligatures w14:val="none"/>
        </w:rPr>
        <w:t xml:space="preserve">– </w:t>
      </w:r>
      <w:r w:rsidRPr="005D3A4E">
        <w:t xml:space="preserve">All items listed </w:t>
      </w:r>
      <w:proofErr w:type="gramStart"/>
      <w:r w:rsidRPr="005D3A4E">
        <w:t>are considered to be</w:t>
      </w:r>
      <w:proofErr w:type="gramEnd"/>
      <w:r w:rsidRPr="005D3A4E">
        <w:t xml:space="preserve"> routine</w:t>
      </w:r>
      <w:r w:rsidR="00233377">
        <w:t xml:space="preserve"> </w:t>
      </w:r>
      <w:r w:rsidRPr="005D3A4E">
        <w:t>by the Commissioner’s Court and will be enacted by one motion.</w:t>
      </w:r>
      <w:bookmarkStart w:id="0" w:name="_Hlk198886383"/>
    </w:p>
    <w:bookmarkEnd w:id="0"/>
    <w:p w14:paraId="18B7FCB6" w14:textId="77777777" w:rsidR="00286EC8" w:rsidRDefault="00286EC8" w:rsidP="00286EC8">
      <w:pPr>
        <w:spacing w:after="0" w:line="252" w:lineRule="auto"/>
        <w:ind w:left="2700"/>
        <w:contextualSpacing/>
      </w:pPr>
    </w:p>
    <w:p w14:paraId="6F8F13F5" w14:textId="7503B305" w:rsidR="006C4209" w:rsidRPr="002E0C11" w:rsidRDefault="001923D9" w:rsidP="006C420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t>Departmental Report</w:t>
      </w:r>
      <w:r w:rsidR="006C4209">
        <w:t>s</w:t>
      </w:r>
    </w:p>
    <w:p w14:paraId="6B779486" w14:textId="263D45E7" w:rsidR="002E0C11" w:rsidRDefault="00B245C9" w:rsidP="002E0C11">
      <w:pPr>
        <w:pStyle w:val="ListParagraph"/>
        <w:spacing w:after="0" w:line="240" w:lineRule="auto"/>
        <w:ind w:left="2700"/>
      </w:pPr>
      <w:r>
        <w:t xml:space="preserve">a. </w:t>
      </w:r>
      <w:r w:rsidR="002E0C11">
        <w:t>Road and Bridge</w:t>
      </w:r>
      <w:r w:rsidR="00FA3414">
        <w:t xml:space="preserve"> -</w:t>
      </w:r>
      <w:r w:rsidR="005422EA">
        <w:t>None</w:t>
      </w:r>
    </w:p>
    <w:p w14:paraId="231F1FCB" w14:textId="00728D7A" w:rsidR="002E0C11" w:rsidRDefault="00F61D2E" w:rsidP="002E0C11">
      <w:pPr>
        <w:pStyle w:val="ListParagraph"/>
        <w:spacing w:after="0" w:line="240" w:lineRule="auto"/>
        <w:ind w:left="2700"/>
      </w:pPr>
      <w:r>
        <w:t>b.</w:t>
      </w:r>
      <w:r w:rsidR="00783A12">
        <w:t xml:space="preserve"> </w:t>
      </w:r>
      <w:r w:rsidR="002E0C11">
        <w:t>Environmental Enforcement and Emergency Management</w:t>
      </w:r>
      <w:r w:rsidR="006D1C83">
        <w:t xml:space="preserve"> - None</w:t>
      </w:r>
    </w:p>
    <w:p w14:paraId="1BCBD40B" w14:textId="009F48F2" w:rsidR="002E0C11" w:rsidRDefault="00F61D2E" w:rsidP="002E0C11">
      <w:pPr>
        <w:pStyle w:val="ListParagraph"/>
        <w:spacing w:after="0" w:line="240" w:lineRule="auto"/>
        <w:ind w:left="2700"/>
      </w:pPr>
      <w:r>
        <w:t>c.</w:t>
      </w:r>
      <w:r w:rsidR="00783A12">
        <w:t xml:space="preserve"> </w:t>
      </w:r>
      <w:r w:rsidR="002E0C11">
        <w:t>Veteran’s Services</w:t>
      </w:r>
      <w:r w:rsidR="00A11F04">
        <w:t xml:space="preserve"> - None</w:t>
      </w:r>
    </w:p>
    <w:p w14:paraId="16583A20" w14:textId="2F6DA916" w:rsidR="002E0C11" w:rsidRDefault="00F61D2E" w:rsidP="002E0C11">
      <w:pPr>
        <w:pStyle w:val="ListParagraph"/>
        <w:spacing w:after="0" w:line="240" w:lineRule="auto"/>
        <w:ind w:left="2700"/>
      </w:pPr>
      <w:r>
        <w:t>d.</w:t>
      </w:r>
      <w:r w:rsidR="00783A12">
        <w:t xml:space="preserve"> </w:t>
      </w:r>
      <w:r w:rsidR="00924FA6">
        <w:t>AgriLife Extension</w:t>
      </w:r>
      <w:r w:rsidR="00A11F04">
        <w:t xml:space="preserve"> - None</w:t>
      </w:r>
    </w:p>
    <w:p w14:paraId="75AAE2F7" w14:textId="7C1B63B8" w:rsidR="00924FA6" w:rsidRDefault="00F61D2E" w:rsidP="002E0C11">
      <w:pPr>
        <w:pStyle w:val="ListParagraph"/>
        <w:spacing w:after="0" w:line="240" w:lineRule="auto"/>
        <w:ind w:left="2700"/>
      </w:pPr>
      <w:r>
        <w:t>e.</w:t>
      </w:r>
      <w:r w:rsidR="00783A12">
        <w:t xml:space="preserve"> </w:t>
      </w:r>
      <w:r w:rsidR="00924FA6">
        <w:t>Indigent Heal</w:t>
      </w:r>
      <w:r>
        <w:t>th</w:t>
      </w:r>
      <w:r w:rsidR="00924FA6">
        <w:t>care</w:t>
      </w:r>
      <w:r w:rsidR="00A11F04">
        <w:t xml:space="preserve"> - None</w:t>
      </w:r>
    </w:p>
    <w:p w14:paraId="47AC14FB" w14:textId="1FF68AA7" w:rsidR="00924FA6" w:rsidRDefault="00F61D2E" w:rsidP="002E0C11">
      <w:pPr>
        <w:pStyle w:val="ListParagraph"/>
        <w:spacing w:after="0" w:line="240" w:lineRule="auto"/>
        <w:ind w:left="2700"/>
      </w:pPr>
      <w:r>
        <w:t>f.</w:t>
      </w:r>
      <w:r w:rsidR="00783A12">
        <w:t xml:space="preserve"> </w:t>
      </w:r>
      <w:r w:rsidR="00924FA6">
        <w:t>Public Library</w:t>
      </w:r>
      <w:r w:rsidR="00A11F04">
        <w:t xml:space="preserve"> - None</w:t>
      </w:r>
    </w:p>
    <w:p w14:paraId="0E6F917C" w14:textId="7F92646B" w:rsidR="001172E8" w:rsidRDefault="00F61D2E" w:rsidP="001172E8">
      <w:pPr>
        <w:pStyle w:val="ListParagraph"/>
        <w:spacing w:after="0" w:line="240" w:lineRule="auto"/>
        <w:ind w:left="2700"/>
      </w:pPr>
      <w:r>
        <w:t>g.</w:t>
      </w:r>
      <w:r w:rsidR="00783A12">
        <w:t xml:space="preserve"> </w:t>
      </w:r>
      <w:r w:rsidR="00924FA6">
        <w:t>Grant Developmen</w:t>
      </w:r>
      <w:r w:rsidR="001172E8">
        <w:t>t</w:t>
      </w:r>
      <w:r w:rsidR="00810B1A">
        <w:t xml:space="preserve"> - None</w:t>
      </w:r>
    </w:p>
    <w:p w14:paraId="0C8CF36C" w14:textId="462C98C3" w:rsidR="00336795" w:rsidRPr="001172E8" w:rsidRDefault="00336795" w:rsidP="001172E8">
      <w:pPr>
        <w:pStyle w:val="ListParagraph"/>
        <w:spacing w:after="0" w:line="240" w:lineRule="auto"/>
        <w:ind w:left="2700"/>
      </w:pPr>
    </w:p>
    <w:p w14:paraId="7F43B6C9" w14:textId="77777777" w:rsidR="001172E8" w:rsidRPr="001172E8" w:rsidRDefault="001172E8" w:rsidP="001172E8">
      <w:pPr>
        <w:pStyle w:val="ListParagraph"/>
        <w:spacing w:after="0" w:line="240" w:lineRule="auto"/>
        <w:ind w:left="2700"/>
        <w:rPr>
          <w:rFonts w:ascii="Calibri" w:eastAsia="Calibri" w:hAnsi="Calibri" w:cs="Times New Roman"/>
          <w:kern w:val="0"/>
          <w14:ligatures w14:val="none"/>
        </w:rPr>
      </w:pPr>
    </w:p>
    <w:p w14:paraId="143AA186" w14:textId="69A3A4DC" w:rsidR="001172E8" w:rsidRPr="001172E8" w:rsidRDefault="001172E8" w:rsidP="001172E8">
      <w:pPr>
        <w:pStyle w:val="ListParagraph"/>
        <w:spacing w:after="0" w:line="240" w:lineRule="auto"/>
        <w:ind w:left="2700"/>
        <w:rPr>
          <w:rFonts w:ascii="Calibri" w:eastAsia="Calibri" w:hAnsi="Calibri" w:cs="Times New Roman"/>
          <w:kern w:val="0"/>
          <w14:ligatures w14:val="none"/>
        </w:rPr>
      </w:pPr>
    </w:p>
    <w:p w14:paraId="051F83C5" w14:textId="77777777" w:rsidR="00310493" w:rsidRPr="00310493" w:rsidRDefault="00310493" w:rsidP="00310493">
      <w:pPr>
        <w:spacing w:after="0" w:line="240" w:lineRule="auto"/>
        <w:ind w:left="2340"/>
        <w:rPr>
          <w:rFonts w:ascii="Calibri" w:eastAsia="Calibri" w:hAnsi="Calibri" w:cs="Times New Roman"/>
          <w:kern w:val="0"/>
          <w14:ligatures w14:val="none"/>
        </w:rPr>
      </w:pPr>
    </w:p>
    <w:p w14:paraId="1297E2C1" w14:textId="151A8763" w:rsidR="001172E8" w:rsidRPr="00B67A7C" w:rsidRDefault="00AA29FC" w:rsidP="0031049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lastRenderedPageBreak/>
        <w:t>Financial</w:t>
      </w:r>
      <w:r w:rsidR="00CE016E">
        <w:t xml:space="preserve"> Reports</w:t>
      </w:r>
    </w:p>
    <w:p w14:paraId="239826C4" w14:textId="7C8BDF71" w:rsidR="00F12672" w:rsidRDefault="00BE7A5E" w:rsidP="00BE7A5E">
      <w:pPr>
        <w:spacing w:after="0" w:line="240" w:lineRule="auto"/>
        <w:ind w:left="2700"/>
        <w:rPr>
          <w:rFonts w:ascii="Calibri" w:eastAsia="Calibri" w:hAnsi="Calibri" w:cs="Times New Roman"/>
          <w:kern w:val="0"/>
          <w14:ligatures w14:val="none"/>
        </w:rPr>
      </w:pPr>
      <w:r w:rsidRPr="00BE7A5E">
        <w:rPr>
          <w:rFonts w:ascii="Calibri" w:eastAsia="Calibri" w:hAnsi="Calibri" w:cs="Times New Roman"/>
          <w:kern w:val="0"/>
          <w14:ligatures w14:val="none"/>
        </w:rPr>
        <w:t>a.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BE7A5E">
        <w:rPr>
          <w:rFonts w:ascii="Calibri" w:eastAsia="Calibri" w:hAnsi="Calibri" w:cs="Times New Roman"/>
          <w:kern w:val="0"/>
          <w14:ligatures w14:val="none"/>
        </w:rPr>
        <w:t>Approval of Accounts Payable.</w:t>
      </w:r>
    </w:p>
    <w:p w14:paraId="461F2DE7" w14:textId="46DD5FF4" w:rsidR="00BE7A5E" w:rsidRDefault="00BE7A5E" w:rsidP="00BE7A5E">
      <w:pPr>
        <w:spacing w:after="0" w:line="240" w:lineRule="auto"/>
        <w:ind w:left="270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b. </w:t>
      </w:r>
      <w:r w:rsidR="00E441CB">
        <w:rPr>
          <w:rFonts w:ascii="Calibri" w:eastAsia="Calibri" w:hAnsi="Calibri" w:cs="Times New Roman"/>
          <w:kern w:val="0"/>
          <w14:ligatures w14:val="none"/>
        </w:rPr>
        <w:t>Approval of Line-item transfers</w:t>
      </w:r>
    </w:p>
    <w:p w14:paraId="4517C0FC" w14:textId="41ED301E" w:rsidR="00E441CB" w:rsidRDefault="00E441CB" w:rsidP="00BE7A5E">
      <w:pPr>
        <w:spacing w:after="0" w:line="240" w:lineRule="auto"/>
        <w:ind w:left="270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c. Approval of budget amendments.</w:t>
      </w:r>
    </w:p>
    <w:p w14:paraId="354C873D" w14:textId="6985DDB6" w:rsidR="00E441CB" w:rsidRDefault="00E441CB" w:rsidP="00BE7A5E">
      <w:pPr>
        <w:spacing w:after="0" w:line="240" w:lineRule="auto"/>
        <w:ind w:left="270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d. </w:t>
      </w:r>
      <w:r w:rsidR="004905F0">
        <w:rPr>
          <w:rFonts w:ascii="Calibri" w:eastAsia="Calibri" w:hAnsi="Calibri" w:cs="Times New Roman"/>
          <w:kern w:val="0"/>
          <w14:ligatures w14:val="none"/>
        </w:rPr>
        <w:t>Approval of payroll and personnel</w:t>
      </w:r>
    </w:p>
    <w:p w14:paraId="7F46294D" w14:textId="752D0986" w:rsidR="004905F0" w:rsidRDefault="004905F0" w:rsidP="00BE7A5E">
      <w:pPr>
        <w:spacing w:after="0" w:line="240" w:lineRule="auto"/>
        <w:ind w:left="270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e. Approval of Financial Reports</w:t>
      </w:r>
    </w:p>
    <w:p w14:paraId="6EDCD81E" w14:textId="6C99608B" w:rsidR="004905F0" w:rsidRDefault="004905F0" w:rsidP="004905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860B6D">
        <w:rPr>
          <w:rFonts w:ascii="Calibri" w:eastAsia="Calibri" w:hAnsi="Calibri" w:cs="Times New Roman"/>
          <w:kern w:val="0"/>
          <w14:ligatures w14:val="none"/>
        </w:rPr>
        <w:t xml:space="preserve">    3</w:t>
      </w:r>
      <w:r w:rsidR="00B50F9A">
        <w:rPr>
          <w:rFonts w:ascii="Calibri" w:eastAsia="Calibri" w:hAnsi="Calibri" w:cs="Times New Roman"/>
          <w:kern w:val="0"/>
          <w14:ligatures w14:val="none"/>
        </w:rPr>
        <w:t>. Sheriff’s</w:t>
      </w:r>
      <w:r w:rsidR="00860B6D">
        <w:rPr>
          <w:rFonts w:ascii="Calibri" w:eastAsia="Calibri" w:hAnsi="Calibri" w:cs="Times New Roman"/>
          <w:kern w:val="0"/>
          <w14:ligatures w14:val="none"/>
        </w:rPr>
        <w:t xml:space="preserve"> Monthly Report</w:t>
      </w:r>
      <w:r w:rsidR="0006632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FB6B78">
        <w:rPr>
          <w:rFonts w:ascii="Calibri" w:eastAsia="Calibri" w:hAnsi="Calibri" w:cs="Times New Roman"/>
          <w:kern w:val="0"/>
          <w14:ligatures w14:val="none"/>
        </w:rPr>
        <w:t>- None</w:t>
      </w:r>
    </w:p>
    <w:p w14:paraId="55134C5F" w14:textId="2975E854" w:rsidR="00860B6D" w:rsidRDefault="00860B6D" w:rsidP="004905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   4</w:t>
      </w:r>
      <w:r w:rsidR="00B50F9A">
        <w:rPr>
          <w:rFonts w:ascii="Calibri" w:eastAsia="Calibri" w:hAnsi="Calibri" w:cs="Times New Roman"/>
          <w:kern w:val="0"/>
          <w14:ligatures w14:val="none"/>
        </w:rPr>
        <w:t>. District</w:t>
      </w:r>
      <w:r>
        <w:rPr>
          <w:rFonts w:ascii="Calibri" w:eastAsia="Calibri" w:hAnsi="Calibri" w:cs="Times New Roman"/>
          <w:kern w:val="0"/>
          <w14:ligatures w14:val="none"/>
        </w:rPr>
        <w:t xml:space="preserve"> Clerk’s Monthly Report</w:t>
      </w:r>
      <w:r w:rsidR="00FB6B78">
        <w:rPr>
          <w:rFonts w:ascii="Calibri" w:eastAsia="Calibri" w:hAnsi="Calibri" w:cs="Times New Roman"/>
          <w:kern w:val="0"/>
          <w14:ligatures w14:val="none"/>
        </w:rPr>
        <w:t xml:space="preserve"> - None</w:t>
      </w:r>
    </w:p>
    <w:p w14:paraId="19E7DF76" w14:textId="4FF463D1" w:rsidR="00860B6D" w:rsidRDefault="00860B6D" w:rsidP="004905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5</w:t>
      </w:r>
      <w:r w:rsidR="00B50F9A">
        <w:rPr>
          <w:rFonts w:ascii="Calibri" w:eastAsia="Calibri" w:hAnsi="Calibri" w:cs="Times New Roman"/>
          <w:kern w:val="0"/>
          <w14:ligatures w14:val="none"/>
        </w:rPr>
        <w:t>. County Clerk’s Monthly Report</w:t>
      </w:r>
      <w:r w:rsidR="00FB6B78">
        <w:rPr>
          <w:rFonts w:ascii="Calibri" w:eastAsia="Calibri" w:hAnsi="Calibri" w:cs="Times New Roman"/>
          <w:kern w:val="0"/>
          <w14:ligatures w14:val="none"/>
        </w:rPr>
        <w:t xml:space="preserve"> - None</w:t>
      </w:r>
    </w:p>
    <w:p w14:paraId="3E332496" w14:textId="2AD24C0F" w:rsidR="00B50F9A" w:rsidRDefault="00B50F9A" w:rsidP="004905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   6. </w:t>
      </w:r>
      <w:r w:rsidR="00B503ED">
        <w:rPr>
          <w:rFonts w:ascii="Calibri" w:eastAsia="Calibri" w:hAnsi="Calibri" w:cs="Times New Roman"/>
          <w:kern w:val="0"/>
          <w14:ligatures w14:val="none"/>
        </w:rPr>
        <w:t>Justice of the Peace Monthly Report</w:t>
      </w:r>
      <w:r w:rsidR="00FB6B78">
        <w:rPr>
          <w:rFonts w:ascii="Calibri" w:eastAsia="Calibri" w:hAnsi="Calibri" w:cs="Times New Roman"/>
          <w:kern w:val="0"/>
          <w14:ligatures w14:val="none"/>
        </w:rPr>
        <w:t xml:space="preserve"> - None</w:t>
      </w:r>
    </w:p>
    <w:p w14:paraId="2B65113F" w14:textId="03EA76A1" w:rsidR="00B503ED" w:rsidRDefault="00B503ED" w:rsidP="004905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7. Constables’ Monthly </w:t>
      </w:r>
      <w:r w:rsidR="007B75AB">
        <w:rPr>
          <w:rFonts w:ascii="Calibri" w:eastAsia="Calibri" w:hAnsi="Calibri" w:cs="Times New Roman"/>
          <w:kern w:val="0"/>
          <w14:ligatures w14:val="none"/>
        </w:rPr>
        <w:t>Report</w:t>
      </w:r>
      <w:r w:rsidR="005B5FC7">
        <w:rPr>
          <w:rFonts w:ascii="Calibri" w:eastAsia="Calibri" w:hAnsi="Calibri" w:cs="Times New Roman"/>
          <w:kern w:val="0"/>
          <w14:ligatures w14:val="none"/>
        </w:rPr>
        <w:t xml:space="preserve"> - None</w:t>
      </w:r>
    </w:p>
    <w:p w14:paraId="3CF03EBD" w14:textId="590C9183" w:rsidR="00EC50C5" w:rsidRDefault="00A57612" w:rsidP="004905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8. Annual Financial </w:t>
      </w:r>
      <w:r w:rsidR="000A67AB">
        <w:rPr>
          <w:rFonts w:ascii="Calibri" w:eastAsia="Calibri" w:hAnsi="Calibri" w:cs="Times New Roman"/>
          <w:kern w:val="0"/>
          <w14:ligatures w14:val="none"/>
        </w:rPr>
        <w:t>Audit</w:t>
      </w:r>
      <w:r w:rsidR="005103B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C0E34">
        <w:rPr>
          <w:rFonts w:ascii="Calibri" w:eastAsia="Calibri" w:hAnsi="Calibri" w:cs="Times New Roman"/>
          <w:kern w:val="0"/>
          <w14:ligatures w14:val="none"/>
        </w:rPr>
        <w:t>Rains County Appraisal District</w:t>
      </w:r>
    </w:p>
    <w:p w14:paraId="539B03E6" w14:textId="6A1182AE" w:rsidR="00BC0E34" w:rsidRDefault="00BC0E34" w:rsidP="004905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9. Annual Financial</w:t>
      </w:r>
      <w:r w:rsidR="005103BC">
        <w:rPr>
          <w:rFonts w:ascii="Calibri" w:eastAsia="Calibri" w:hAnsi="Calibri" w:cs="Times New Roman"/>
          <w:kern w:val="0"/>
          <w14:ligatures w14:val="none"/>
        </w:rPr>
        <w:t xml:space="preserve"> Audit</w:t>
      </w:r>
      <w:r>
        <w:rPr>
          <w:rFonts w:ascii="Calibri" w:eastAsia="Calibri" w:hAnsi="Calibri" w:cs="Times New Roman"/>
          <w:kern w:val="0"/>
          <w14:ligatures w14:val="none"/>
        </w:rPr>
        <w:t xml:space="preserve"> E</w:t>
      </w:r>
      <w:r w:rsidR="00452ADC">
        <w:rPr>
          <w:rFonts w:ascii="Calibri" w:eastAsia="Calibri" w:hAnsi="Calibri" w:cs="Times New Roman"/>
          <w:kern w:val="0"/>
          <w14:ligatures w14:val="none"/>
        </w:rPr>
        <w:t>mergency Service District</w:t>
      </w:r>
    </w:p>
    <w:p w14:paraId="0437CB06" w14:textId="77777777" w:rsidR="00286EC8" w:rsidRPr="005D3A4E" w:rsidRDefault="00286EC8" w:rsidP="00286EC8">
      <w:pPr>
        <w:spacing w:after="0" w:line="252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B746790" w14:textId="764C1DA3" w:rsidR="00286EC8" w:rsidRDefault="00286EC8" w:rsidP="00286EC8">
      <w:pPr>
        <w:numPr>
          <w:ilvl w:val="0"/>
          <w:numId w:val="3"/>
        </w:numPr>
        <w:spacing w:after="0" w:line="240" w:lineRule="auto"/>
        <w:contextualSpacing/>
        <w:jc w:val="both"/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ACTION ITEMS </w:t>
      </w:r>
      <w:r w:rsidRPr="005D3A4E">
        <w:rPr>
          <w:rFonts w:ascii="Calibri" w:eastAsia="Calibri" w:hAnsi="Calibri" w:cs="Times New Roman"/>
          <w:kern w:val="0"/>
          <w14:ligatures w14:val="none"/>
        </w:rPr>
        <w:t xml:space="preserve">– </w:t>
      </w:r>
      <w:r w:rsidRPr="005D3A4E">
        <w:t>Discuss and possibly take action on the following:</w:t>
      </w:r>
    </w:p>
    <w:p w14:paraId="6119F451" w14:textId="3BBEBC3D" w:rsidR="00F12F0B" w:rsidRDefault="00F12F0B" w:rsidP="00F12F0B">
      <w:pPr>
        <w:spacing w:after="0" w:line="240" w:lineRule="auto"/>
        <w:ind w:left="2340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613D2F17" w14:textId="0A24101F" w:rsidR="00DE2286" w:rsidRPr="00C537C0" w:rsidRDefault="00A10EB1" w:rsidP="00F12F0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537C0">
        <w:rPr>
          <w:sz w:val="22"/>
          <w:szCs w:val="22"/>
        </w:rPr>
        <w:t xml:space="preserve">Discuss/Take action on </w:t>
      </w:r>
      <w:r w:rsidR="00F65028" w:rsidRPr="00C537C0">
        <w:rPr>
          <w:sz w:val="22"/>
          <w:szCs w:val="22"/>
        </w:rPr>
        <w:t xml:space="preserve">Plans &amp; Profiles for </w:t>
      </w:r>
      <w:r w:rsidR="00CE46F5" w:rsidRPr="00C537C0">
        <w:rPr>
          <w:sz w:val="22"/>
          <w:szCs w:val="22"/>
        </w:rPr>
        <w:t xml:space="preserve">underground </w:t>
      </w:r>
      <w:r w:rsidR="00AC144D" w:rsidRPr="00C537C0">
        <w:rPr>
          <w:sz w:val="22"/>
          <w:szCs w:val="22"/>
        </w:rPr>
        <w:t>Fiber work that Spectrum plans to do at and near 1428 County Road 3503</w:t>
      </w:r>
      <w:r w:rsidR="009246F8" w:rsidRPr="00C537C0">
        <w:rPr>
          <w:sz w:val="22"/>
          <w:szCs w:val="22"/>
        </w:rPr>
        <w:t xml:space="preserve"> – Ronnie Morgan</w:t>
      </w:r>
    </w:p>
    <w:p w14:paraId="0C588D4C" w14:textId="77777777" w:rsidR="009246F8" w:rsidRPr="00C537C0" w:rsidRDefault="009246F8" w:rsidP="009246F8">
      <w:pPr>
        <w:pStyle w:val="ListParagraph"/>
        <w:spacing w:after="0" w:line="240" w:lineRule="auto"/>
        <w:ind w:left="2700"/>
        <w:jc w:val="both"/>
        <w:rPr>
          <w:sz w:val="22"/>
          <w:szCs w:val="22"/>
        </w:rPr>
      </w:pPr>
    </w:p>
    <w:p w14:paraId="5B3A2AB6" w14:textId="3D32B691" w:rsidR="00081BC4" w:rsidRPr="00C537C0" w:rsidRDefault="00BC589E" w:rsidP="00081BC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537C0">
        <w:rPr>
          <w:sz w:val="22"/>
          <w:szCs w:val="22"/>
        </w:rPr>
        <w:t>Discuss/Take action on Texas New Mexico New Connection.</w:t>
      </w:r>
    </w:p>
    <w:p w14:paraId="6163F1C7" w14:textId="77777777" w:rsidR="00890BD3" w:rsidRPr="00C537C0" w:rsidRDefault="00890BD3" w:rsidP="00890BD3">
      <w:pPr>
        <w:pStyle w:val="ListParagraph"/>
        <w:spacing w:after="0" w:line="240" w:lineRule="auto"/>
        <w:ind w:left="2700"/>
        <w:jc w:val="both"/>
        <w:rPr>
          <w:sz w:val="22"/>
          <w:szCs w:val="22"/>
        </w:rPr>
      </w:pPr>
    </w:p>
    <w:p w14:paraId="54C6C8C7" w14:textId="5C89CA74" w:rsidR="00081BC4" w:rsidRPr="00C537C0" w:rsidRDefault="00A10EB1" w:rsidP="00F12F0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537C0">
        <w:rPr>
          <w:sz w:val="22"/>
          <w:szCs w:val="22"/>
        </w:rPr>
        <w:t xml:space="preserve">Discuss/Take action to approve </w:t>
      </w:r>
      <w:r w:rsidR="00F4208F" w:rsidRPr="00C537C0">
        <w:rPr>
          <w:sz w:val="22"/>
          <w:szCs w:val="22"/>
        </w:rPr>
        <w:t>New</w:t>
      </w:r>
      <w:r w:rsidR="00AC55BC" w:rsidRPr="00C537C0">
        <w:rPr>
          <w:sz w:val="22"/>
          <w:szCs w:val="22"/>
        </w:rPr>
        <w:t xml:space="preserve"> Subdivision</w:t>
      </w:r>
      <w:r w:rsidR="00E64BD8">
        <w:rPr>
          <w:sz w:val="22"/>
          <w:szCs w:val="22"/>
        </w:rPr>
        <w:t xml:space="preserve"> </w:t>
      </w:r>
      <w:r w:rsidR="00AC55BC" w:rsidRPr="00C537C0">
        <w:rPr>
          <w:sz w:val="22"/>
          <w:szCs w:val="22"/>
        </w:rPr>
        <w:t>- New Life Estates</w:t>
      </w:r>
      <w:r w:rsidR="00890BD3" w:rsidRPr="00C537C0">
        <w:rPr>
          <w:sz w:val="22"/>
          <w:szCs w:val="22"/>
        </w:rPr>
        <w:t xml:space="preserve"> Platt </w:t>
      </w:r>
      <w:r w:rsidR="00B4443A" w:rsidRPr="00C537C0">
        <w:rPr>
          <w:sz w:val="22"/>
          <w:szCs w:val="22"/>
        </w:rPr>
        <w:t xml:space="preserve">– </w:t>
      </w:r>
      <w:r w:rsidR="00890BD3" w:rsidRPr="00C537C0">
        <w:rPr>
          <w:sz w:val="22"/>
          <w:szCs w:val="22"/>
        </w:rPr>
        <w:t>Jason Jarett</w:t>
      </w:r>
    </w:p>
    <w:p w14:paraId="39D808B2" w14:textId="61856028" w:rsidR="00A10EB1" w:rsidRPr="00C537C0" w:rsidRDefault="00A10EB1" w:rsidP="00081BC4">
      <w:pPr>
        <w:pStyle w:val="ListParagraph"/>
        <w:spacing w:after="0" w:line="240" w:lineRule="auto"/>
        <w:ind w:left="2700"/>
        <w:jc w:val="both"/>
        <w:rPr>
          <w:sz w:val="22"/>
          <w:szCs w:val="22"/>
        </w:rPr>
      </w:pPr>
      <w:r w:rsidRPr="00C537C0">
        <w:rPr>
          <w:sz w:val="22"/>
          <w:szCs w:val="22"/>
        </w:rPr>
        <w:t xml:space="preserve"> </w:t>
      </w:r>
    </w:p>
    <w:p w14:paraId="005CA520" w14:textId="308286E5" w:rsidR="00A86E21" w:rsidRDefault="00A86E21" w:rsidP="00A86E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537C0">
        <w:rPr>
          <w:rFonts w:ascii="Calibri" w:hAnsi="Calibri" w:cs="Calibri"/>
          <w:sz w:val="22"/>
          <w:szCs w:val="22"/>
        </w:rPr>
        <w:t xml:space="preserve">Discuss/Take action </w:t>
      </w:r>
      <w:proofErr w:type="gramStart"/>
      <w:r w:rsidR="00890BD3" w:rsidRPr="00C537C0">
        <w:rPr>
          <w:rFonts w:ascii="Calibri" w:hAnsi="Calibri" w:cs="Calibri"/>
          <w:sz w:val="22"/>
          <w:szCs w:val="22"/>
        </w:rPr>
        <w:t>regarding</w:t>
      </w:r>
      <w:proofErr w:type="gramEnd"/>
      <w:r w:rsidR="00890BD3" w:rsidRPr="00C537C0">
        <w:rPr>
          <w:rFonts w:ascii="Calibri" w:hAnsi="Calibri" w:cs="Calibri"/>
          <w:sz w:val="22"/>
          <w:szCs w:val="22"/>
        </w:rPr>
        <w:t xml:space="preserve"> </w:t>
      </w:r>
      <w:r w:rsidR="00E4230F" w:rsidRPr="00C537C0">
        <w:rPr>
          <w:rFonts w:ascii="Calibri" w:hAnsi="Calibri" w:cs="Calibri"/>
          <w:sz w:val="22"/>
          <w:szCs w:val="22"/>
        </w:rPr>
        <w:t xml:space="preserve">GreenField Estates Subdivision Platt – Jason </w:t>
      </w:r>
      <w:r w:rsidR="009246F8" w:rsidRPr="00C537C0">
        <w:rPr>
          <w:rFonts w:ascii="Calibri" w:hAnsi="Calibri" w:cs="Calibri"/>
          <w:sz w:val="22"/>
          <w:szCs w:val="22"/>
        </w:rPr>
        <w:t>Jarett.</w:t>
      </w:r>
    </w:p>
    <w:p w14:paraId="7FAA8FB9" w14:textId="77777777" w:rsidR="00A131D4" w:rsidRPr="00A131D4" w:rsidRDefault="00A131D4" w:rsidP="00A131D4">
      <w:pPr>
        <w:pStyle w:val="ListParagraph"/>
        <w:rPr>
          <w:rFonts w:ascii="Calibri" w:hAnsi="Calibri" w:cs="Calibri"/>
          <w:sz w:val="22"/>
          <w:szCs w:val="22"/>
        </w:rPr>
      </w:pPr>
    </w:p>
    <w:p w14:paraId="6D9B737E" w14:textId="56E1B4D4" w:rsidR="00A131D4" w:rsidRDefault="00686FCC" w:rsidP="00A86E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Discuss/Take action </w:t>
      </w:r>
      <w:proofErr w:type="gramStart"/>
      <w:r>
        <w:rPr>
          <w:rFonts w:ascii="Calibri" w:hAnsi="Calibri" w:cs="Calibri"/>
          <w:sz w:val="22"/>
          <w:szCs w:val="22"/>
        </w:rPr>
        <w:t>regarding</w:t>
      </w:r>
      <w:proofErr w:type="gramEnd"/>
      <w:r>
        <w:rPr>
          <w:rFonts w:ascii="Calibri" w:hAnsi="Calibri" w:cs="Calibri"/>
          <w:sz w:val="22"/>
          <w:szCs w:val="22"/>
        </w:rPr>
        <w:t xml:space="preserve"> rescinding the Platt for Robert Bis</w:t>
      </w:r>
      <w:r w:rsidR="008D204D">
        <w:rPr>
          <w:rFonts w:ascii="Calibri" w:hAnsi="Calibri" w:cs="Calibri"/>
          <w:sz w:val="22"/>
          <w:szCs w:val="22"/>
        </w:rPr>
        <w:t>hop dated 01-28-26 – Lori Northcutt</w:t>
      </w:r>
    </w:p>
    <w:p w14:paraId="3AB9C69C" w14:textId="77777777" w:rsidR="008D204D" w:rsidRPr="008D204D" w:rsidRDefault="008D204D" w:rsidP="008D204D">
      <w:pPr>
        <w:pStyle w:val="ListParagraph"/>
        <w:rPr>
          <w:rFonts w:ascii="Calibri" w:hAnsi="Calibri" w:cs="Calibri"/>
          <w:sz w:val="22"/>
          <w:szCs w:val="22"/>
        </w:rPr>
      </w:pPr>
    </w:p>
    <w:p w14:paraId="1C8CB006" w14:textId="29C39488" w:rsidR="00987DCF" w:rsidRPr="00987DCF" w:rsidRDefault="00987DCF" w:rsidP="00987DCF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987DCF">
        <w:rPr>
          <w:rFonts w:ascii="Calibri" w:eastAsia="Calibri" w:hAnsi="Calibri" w:cs="Times New Roman"/>
          <w:kern w:val="0"/>
          <w14:ligatures w14:val="none"/>
        </w:rPr>
        <w:t xml:space="preserve">Discuss/Take </w:t>
      </w:r>
      <w:r w:rsidR="00FD1598">
        <w:rPr>
          <w:rFonts w:ascii="Calibri" w:eastAsia="Calibri" w:hAnsi="Calibri" w:cs="Times New Roman"/>
          <w:kern w:val="0"/>
          <w14:ligatures w14:val="none"/>
        </w:rPr>
        <w:t>a</w:t>
      </w:r>
      <w:r w:rsidRPr="00987DCF">
        <w:rPr>
          <w:rFonts w:ascii="Calibri" w:eastAsia="Calibri" w:hAnsi="Calibri" w:cs="Times New Roman"/>
          <w:kern w:val="0"/>
          <w14:ligatures w14:val="none"/>
        </w:rPr>
        <w:t xml:space="preserve">ction </w:t>
      </w:r>
      <w:proofErr w:type="gramStart"/>
      <w:r w:rsidRPr="00987DCF">
        <w:rPr>
          <w:rFonts w:ascii="Calibri" w:eastAsia="Calibri" w:hAnsi="Calibri" w:cs="Times New Roman"/>
          <w:kern w:val="0"/>
          <w14:ligatures w14:val="none"/>
        </w:rPr>
        <w:t>regarding</w:t>
      </w:r>
      <w:proofErr w:type="gramEnd"/>
      <w:r w:rsidRPr="00987DCF">
        <w:rPr>
          <w:rFonts w:ascii="Calibri" w:eastAsia="Calibri" w:hAnsi="Calibri" w:cs="Times New Roman"/>
          <w:kern w:val="0"/>
          <w14:ligatures w14:val="none"/>
        </w:rPr>
        <w:t xml:space="preserve"> accepting the Resignation of  </w:t>
      </w:r>
    </w:p>
    <w:p w14:paraId="186C8A6A" w14:textId="14152B1D" w:rsidR="00987DCF" w:rsidRDefault="0063598E" w:rsidP="00987DCF">
      <w:pPr>
        <w:pStyle w:val="ListParagraph"/>
        <w:spacing w:after="0" w:line="240" w:lineRule="auto"/>
        <w:ind w:left="2700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Commissioner Mike Willis effective June 18, 2026.</w:t>
      </w:r>
    </w:p>
    <w:p w14:paraId="077FBCFF" w14:textId="77777777" w:rsidR="007E5273" w:rsidRDefault="007E5273" w:rsidP="007E527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A9DB83" w14:textId="6AEC176F" w:rsidR="007E5273" w:rsidRPr="007E5273" w:rsidRDefault="007E5273" w:rsidP="007E52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567E4">
        <w:rPr>
          <w:rFonts w:ascii="Calibri" w:hAnsi="Calibri" w:cs="Calibri"/>
          <w:sz w:val="22"/>
          <w:szCs w:val="22"/>
        </w:rPr>
        <w:t xml:space="preserve">Discuss/Take Action </w:t>
      </w:r>
      <w:proofErr w:type="gramStart"/>
      <w:r w:rsidR="004567E4">
        <w:rPr>
          <w:rFonts w:ascii="Calibri" w:hAnsi="Calibri" w:cs="Calibri"/>
          <w:sz w:val="22"/>
          <w:szCs w:val="22"/>
        </w:rPr>
        <w:t>regarding</w:t>
      </w:r>
      <w:proofErr w:type="gramEnd"/>
      <w:r w:rsidR="004567E4">
        <w:rPr>
          <w:rFonts w:ascii="Calibri" w:hAnsi="Calibri" w:cs="Calibri"/>
          <w:sz w:val="22"/>
          <w:szCs w:val="22"/>
        </w:rPr>
        <w:t xml:space="preserve"> Renaming the Child Advocacy Building.</w:t>
      </w:r>
    </w:p>
    <w:p w14:paraId="5C170884" w14:textId="77777777" w:rsidR="00081BC4" w:rsidRDefault="00081BC4" w:rsidP="00081BC4">
      <w:pPr>
        <w:pStyle w:val="ListParagraph"/>
        <w:spacing w:after="0" w:line="240" w:lineRule="auto"/>
        <w:ind w:left="2700"/>
        <w:jc w:val="both"/>
        <w:rPr>
          <w:rFonts w:ascii="Calibri" w:hAnsi="Calibri" w:cs="Calibri"/>
        </w:rPr>
      </w:pPr>
    </w:p>
    <w:p w14:paraId="62576E68" w14:textId="5848BDB8" w:rsidR="008F347B" w:rsidRPr="00B24824" w:rsidRDefault="00C83BD5" w:rsidP="00C83BD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</w:t>
      </w:r>
      <w:r w:rsidR="00B24824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C475B8">
        <w:rPr>
          <w:rFonts w:ascii="Calibri" w:hAnsi="Calibri" w:cs="Calibri"/>
          <w:b/>
          <w:bCs/>
          <w:sz w:val="28"/>
          <w:szCs w:val="28"/>
        </w:rPr>
        <w:tab/>
      </w:r>
      <w:r w:rsidR="00B24824" w:rsidRPr="00B24824">
        <w:rPr>
          <w:rFonts w:ascii="Calibri" w:hAnsi="Calibri" w:cs="Calibri"/>
          <w:b/>
          <w:bCs/>
          <w:sz w:val="28"/>
          <w:szCs w:val="28"/>
        </w:rPr>
        <w:t xml:space="preserve">V. </w:t>
      </w:r>
      <w:r w:rsidR="00C20F8B" w:rsidRPr="00B24824">
        <w:rPr>
          <w:rFonts w:ascii="Calibri" w:hAnsi="Calibri" w:cs="Calibri"/>
          <w:b/>
          <w:bCs/>
          <w:sz w:val="28"/>
          <w:szCs w:val="28"/>
        </w:rPr>
        <w:t>Public Hearing</w:t>
      </w:r>
      <w:r w:rsidR="00C537C0" w:rsidRPr="00B24824">
        <w:rPr>
          <w:rFonts w:ascii="Calibri" w:hAnsi="Calibri" w:cs="Calibri"/>
        </w:rPr>
        <w:t xml:space="preserve"> </w:t>
      </w:r>
    </w:p>
    <w:p w14:paraId="74D0A307" w14:textId="77777777" w:rsidR="008F347B" w:rsidRDefault="008F347B" w:rsidP="008F347B">
      <w:pPr>
        <w:pStyle w:val="ListParagraph"/>
        <w:spacing w:after="0" w:line="240" w:lineRule="auto"/>
        <w:ind w:left="2340"/>
        <w:jc w:val="both"/>
        <w:rPr>
          <w:rFonts w:ascii="Calibri" w:hAnsi="Calibri" w:cs="Calibri"/>
        </w:rPr>
      </w:pPr>
    </w:p>
    <w:p w14:paraId="04996942" w14:textId="7599468B" w:rsidR="002F3ADF" w:rsidRDefault="008F347B" w:rsidP="008F347B">
      <w:pPr>
        <w:pStyle w:val="ListParagraph"/>
        <w:spacing w:after="0" w:line="240" w:lineRule="auto"/>
        <w:ind w:left="23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C537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Discuss/Take action </w:t>
      </w:r>
      <w:proofErr w:type="gramStart"/>
      <w:r w:rsidR="00C537C0">
        <w:rPr>
          <w:rFonts w:ascii="Calibri" w:hAnsi="Calibri" w:cs="Calibri"/>
        </w:rPr>
        <w:t>regarding</w:t>
      </w:r>
      <w:proofErr w:type="gramEnd"/>
      <w:r w:rsidR="00C537C0">
        <w:rPr>
          <w:rFonts w:ascii="Calibri" w:hAnsi="Calibri" w:cs="Calibri"/>
        </w:rPr>
        <w:t xml:space="preserve"> installation of Speed Hump at the Entra</w:t>
      </w:r>
      <w:r w:rsidR="002F3ADF">
        <w:rPr>
          <w:rFonts w:ascii="Calibri" w:hAnsi="Calibri" w:cs="Calibri"/>
        </w:rPr>
        <w:t>nce of CR 1530 from Hwy. 276</w:t>
      </w:r>
    </w:p>
    <w:p w14:paraId="6BB5FCF7" w14:textId="77777777" w:rsidR="00286EC8" w:rsidRPr="005D3A4E" w:rsidRDefault="00286EC8" w:rsidP="00286EC8">
      <w:pPr>
        <w:spacing w:after="0" w:line="240" w:lineRule="auto"/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281E9D0" w14:textId="77777777" w:rsidR="006C16EF" w:rsidRDefault="00286EC8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5D3A4E">
        <w:rPr>
          <w:rFonts w:ascii="Calibri" w:eastAsia="Calibri" w:hAnsi="Calibri" w:cs="Calibri"/>
          <w:bCs/>
          <w:kern w:val="0"/>
          <w14:ligatures w14:val="none"/>
        </w:rPr>
        <w:t xml:space="preserve">  </w:t>
      </w:r>
    </w:p>
    <w:p w14:paraId="0B66FCE3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69441158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6842E5DE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70F91CE7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0CC1A846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37EDD82C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7B36B7FB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2A95AE75" w14:textId="77777777" w:rsidR="006C16EF" w:rsidRDefault="006C16EF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6E5CBC04" w14:textId="7D3D0FD7" w:rsidR="00286EC8" w:rsidRDefault="00286EC8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ADJOURN TO EXECUTIVE SESSION AS NEEDED</w:t>
      </w:r>
    </w:p>
    <w:p w14:paraId="657C8031" w14:textId="77777777" w:rsidR="00B5144D" w:rsidRDefault="00B5144D" w:rsidP="00A10EB1">
      <w:pPr>
        <w:spacing w:after="0" w:line="240" w:lineRule="auto"/>
        <w:ind w:left="2700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6AE7BFD2" w14:textId="196AF561" w:rsidR="00AB3380" w:rsidRDefault="0051160F" w:rsidP="00B2482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2482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EXECUTIVE SESSIONS</w:t>
      </w:r>
    </w:p>
    <w:p w14:paraId="4F429DAE" w14:textId="77777777" w:rsidR="00226534" w:rsidRDefault="00226534" w:rsidP="00226534">
      <w:pPr>
        <w:pStyle w:val="ListParagraph"/>
        <w:spacing w:after="0" w:line="240" w:lineRule="auto"/>
        <w:ind w:left="1980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50CC7849" w14:textId="48F0D177" w:rsidR="00D273AD" w:rsidRPr="00226534" w:rsidRDefault="00226534" w:rsidP="00226534">
      <w:pPr>
        <w:spacing w:after="0" w:line="240" w:lineRule="auto"/>
        <w:ind w:left="1980"/>
        <w:jc w:val="both"/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</w:pPr>
      <w:r w:rsidRPr="0022653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1.</w:t>
      </w:r>
      <w:r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 </w:t>
      </w:r>
      <w:r w:rsidR="004413E7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As </w:t>
      </w:r>
      <w:proofErr w:type="gramStart"/>
      <w:r w:rsidR="004413E7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permitted</w:t>
      </w:r>
      <w:proofErr w:type="gramEnd"/>
      <w:r w:rsidR="004413E7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 by Texas Government Code </w:t>
      </w:r>
      <w:r w:rsidR="004A6F75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§</w:t>
      </w:r>
      <w:r w:rsidR="00E7247E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551.071</w:t>
      </w:r>
      <w:r w:rsidR="00D273AD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 (1) and (2), Consultation with Attorney; </w:t>
      </w:r>
      <w:r w:rsidR="00082784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§</w:t>
      </w:r>
      <w:r w:rsidR="00E91F14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,072, Real Property; </w:t>
      </w:r>
      <w:r w:rsidR="00EB21D8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§</w:t>
      </w:r>
      <w:r w:rsidR="00E91F14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551,073, Prospective Gifts; </w:t>
      </w:r>
      <w:r w:rsidR="00EB21D8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§</w:t>
      </w:r>
      <w:r w:rsidR="00E91F14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551,074</w:t>
      </w:r>
      <w:r w:rsidR="00E02410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, Personnel Matters; </w:t>
      </w:r>
      <w:r w:rsidR="00EB21D8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§</w:t>
      </w:r>
      <w:r w:rsidR="00E02410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551,075, Investments; and </w:t>
      </w:r>
      <w:r w:rsidR="005123AA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§</w:t>
      </w:r>
      <w:r w:rsidR="00E02410" w:rsidRPr="00226534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551,076, Security Devices/Audits.</w:t>
      </w:r>
    </w:p>
    <w:p w14:paraId="1ED575E6" w14:textId="77777777" w:rsidR="005123AA" w:rsidRPr="005B0646" w:rsidRDefault="005123AA" w:rsidP="007A353A">
      <w:pPr>
        <w:pStyle w:val="ListParagraph"/>
        <w:spacing w:after="0" w:line="252" w:lineRule="auto"/>
        <w:ind w:left="2700"/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</w:pPr>
    </w:p>
    <w:p w14:paraId="307429F4" w14:textId="7005FBA4" w:rsidR="00286EC8" w:rsidRDefault="00286EC8" w:rsidP="00286EC8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</w:t>
      </w:r>
      <w:r w:rsidR="007E076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ab/>
      </w:r>
      <w:r w:rsidR="007E076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ab/>
      </w:r>
      <w:r w:rsidR="007E076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ab/>
      </w: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ADJOURN TO REGULAR SESSION</w:t>
      </w:r>
    </w:p>
    <w:p w14:paraId="589508FD" w14:textId="77777777" w:rsidR="007A353A" w:rsidRDefault="007A353A" w:rsidP="00286EC8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E999A7F" w14:textId="75C8EA27" w:rsidR="00E4184F" w:rsidRPr="00E4184F" w:rsidRDefault="00B677C5" w:rsidP="00E4184F">
      <w:pPr>
        <w:pStyle w:val="ListParagraph"/>
        <w:numPr>
          <w:ilvl w:val="0"/>
          <w:numId w:val="11"/>
        </w:num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TAKE ANY ACTION ON ANY ITEM DISCUSSED IN EXECUTIVE</w:t>
      </w:r>
    </w:p>
    <w:p w14:paraId="30733B18" w14:textId="747CA635" w:rsidR="007E0761" w:rsidRPr="00E4184F" w:rsidRDefault="00E4184F" w:rsidP="00E4184F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</w:t>
      </w:r>
      <w:r w:rsidR="00B677C5" w:rsidRP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="00995768" w:rsidRP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</w:t>
      </w:r>
      <w:r w:rsidR="009D4784" w:rsidRP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</w:t>
      </w:r>
      <w:r w:rsidR="00336795" w:rsidRP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</w:t>
      </w:r>
      <w:r w:rsidR="00B677C5" w:rsidRP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SESSION AS NEEDED.</w:t>
      </w:r>
    </w:p>
    <w:p w14:paraId="69ADDF09" w14:textId="77777777" w:rsidR="00AB68AB" w:rsidRDefault="00AB68AB" w:rsidP="009D4784">
      <w:pPr>
        <w:spacing w:after="0" w:line="252" w:lineRule="auto"/>
        <w:ind w:left="2160" w:hanging="66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7992616" w14:textId="516267A5" w:rsidR="00995768" w:rsidRPr="00D75E2E" w:rsidRDefault="00786F6D" w:rsidP="00786F6D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 </w:t>
      </w:r>
      <w:r w:rsidR="00D75E2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VII</w:t>
      </w:r>
      <w:r w:rsidR="00E418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I.</w:t>
      </w:r>
      <w:r w:rsidR="00D75E2E" w:rsidRPr="00D75E2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="00D75E2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</w:t>
      </w:r>
      <w:r w:rsidR="00361DAF" w:rsidRPr="00D75E2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COURT DISCUSSION/PROPOSED AGENDA ITEMS</w:t>
      </w:r>
    </w:p>
    <w:p w14:paraId="737A3B65" w14:textId="6631E503" w:rsidR="00286EC8" w:rsidRPr="005D3A4E" w:rsidRDefault="00286EC8" w:rsidP="00286EC8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0A64A3D3" w14:textId="142D1E1E" w:rsidR="00692D71" w:rsidRPr="005C2EFC" w:rsidRDefault="00692D71" w:rsidP="005C2EFC">
      <w:pPr>
        <w:pStyle w:val="ListParagraph"/>
        <w:spacing w:after="0" w:line="252" w:lineRule="auto"/>
        <w:ind w:left="1980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(Commissioners may discuss items on the agenda or suggest items for future agendas. Proposed agenda items may only be discussed by </w:t>
      </w:r>
      <w:r w:rsidR="002D44DF" w:rsidRPr="005C2EFC">
        <w:rPr>
          <w:rFonts w:ascii="Calibri" w:eastAsia="Calibri" w:hAnsi="Calibri" w:cs="Times New Roman"/>
          <w:bCs/>
          <w:kern w:val="0"/>
          <w14:ligatures w14:val="none"/>
        </w:rPr>
        <w:t>Commissioners</w:t>
      </w:r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 if the </w:t>
      </w:r>
      <w:r w:rsidR="002D44DF"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Commissioners </w:t>
      </w:r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do so </w:t>
      </w:r>
      <w:r w:rsidR="005C2EFC" w:rsidRPr="005C2EFC">
        <w:rPr>
          <w:rFonts w:ascii="Calibri" w:eastAsia="Calibri" w:hAnsi="Calibri" w:cs="Times New Roman"/>
          <w:bCs/>
          <w:kern w:val="0"/>
          <w14:ligatures w14:val="none"/>
        </w:rPr>
        <w:t>to propose</w:t>
      </w:r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 that those items be placed on a future agenda). Items not appearing on the agenda may not be deliberated and no votes may be taken during this </w:t>
      </w:r>
      <w:proofErr w:type="gramStart"/>
      <w:r w:rsidRPr="005C2EFC">
        <w:rPr>
          <w:rFonts w:ascii="Calibri" w:eastAsia="Calibri" w:hAnsi="Calibri" w:cs="Times New Roman"/>
          <w:bCs/>
          <w:kern w:val="0"/>
          <w14:ligatures w14:val="none"/>
        </w:rPr>
        <w:t>portion</w:t>
      </w:r>
      <w:proofErr w:type="gramEnd"/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 of the agenda. In response to comments from the public, Council may seek a statement of specific </w:t>
      </w:r>
      <w:proofErr w:type="gramStart"/>
      <w:r w:rsidRPr="005C2EFC">
        <w:rPr>
          <w:rFonts w:ascii="Calibri" w:eastAsia="Calibri" w:hAnsi="Calibri" w:cs="Times New Roman"/>
          <w:bCs/>
          <w:kern w:val="0"/>
          <w14:ligatures w14:val="none"/>
        </w:rPr>
        <w:t>factual information</w:t>
      </w:r>
      <w:proofErr w:type="gramEnd"/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 or a recitation of existing policy from </w:t>
      </w:r>
      <w:r w:rsidR="00534E39" w:rsidRPr="005C2EFC">
        <w:rPr>
          <w:rFonts w:ascii="Calibri" w:eastAsia="Calibri" w:hAnsi="Calibri" w:cs="Times New Roman"/>
          <w:bCs/>
          <w:kern w:val="0"/>
          <w14:ligatures w14:val="none"/>
        </w:rPr>
        <w:t>County</w:t>
      </w:r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 Staff </w:t>
      </w:r>
      <w:proofErr w:type="gramStart"/>
      <w:r w:rsidRPr="005C2EFC">
        <w:rPr>
          <w:rFonts w:ascii="Calibri" w:eastAsia="Calibri" w:hAnsi="Calibri" w:cs="Times New Roman"/>
          <w:bCs/>
          <w:kern w:val="0"/>
          <w14:ligatures w14:val="none"/>
        </w:rPr>
        <w:t>pursuant to</w:t>
      </w:r>
      <w:proofErr w:type="gramEnd"/>
      <w:r w:rsidRPr="005C2EFC">
        <w:rPr>
          <w:rFonts w:ascii="Calibri" w:eastAsia="Calibri" w:hAnsi="Calibri" w:cs="Times New Roman"/>
          <w:bCs/>
          <w:kern w:val="0"/>
          <w14:ligatures w14:val="none"/>
        </w:rPr>
        <w:t xml:space="preserve"> Section 551.042 of the Texas Open Meetings Act).</w:t>
      </w:r>
    </w:p>
    <w:p w14:paraId="0F98E8E7" w14:textId="77777777" w:rsidR="00286EC8" w:rsidRPr="005D3A4E" w:rsidRDefault="00286EC8" w:rsidP="00286EC8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2D85C88" w14:textId="77777777" w:rsidR="00A10EB1" w:rsidRDefault="00286EC8" w:rsidP="00286EC8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  </w:t>
      </w: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ab/>
      </w:r>
    </w:p>
    <w:p w14:paraId="782BAA66" w14:textId="7DBF66D1" w:rsidR="00286EC8" w:rsidRPr="002D2F31" w:rsidRDefault="00286EC8" w:rsidP="00286EC8">
      <w:pPr>
        <w:spacing w:after="0" w:line="252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D3A4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ADJOURN</w:t>
      </w:r>
    </w:p>
    <w:p w14:paraId="3E350C02" w14:textId="77777777" w:rsidR="00286EC8" w:rsidRDefault="00286EC8" w:rsidP="00286EC8"/>
    <w:p w14:paraId="06102F91" w14:textId="77777777" w:rsidR="006F0353" w:rsidRPr="006A71BF" w:rsidRDefault="006F0353" w:rsidP="006A71BF">
      <w:pPr>
        <w:spacing w:after="0" w:line="240" w:lineRule="auto"/>
      </w:pPr>
      <w:r w:rsidRPr="006A71BF">
        <w:t>___________________________________</w:t>
      </w:r>
    </w:p>
    <w:p w14:paraId="1567477F" w14:textId="3725B47E" w:rsidR="004E7646" w:rsidRDefault="003E31B3" w:rsidP="00A10EB1">
      <w:pPr>
        <w:spacing w:after="0" w:line="240" w:lineRule="auto"/>
      </w:pPr>
      <w:r>
        <w:t xml:space="preserve">Rains County Judge Brent </w:t>
      </w:r>
      <w:r w:rsidR="00327172">
        <w:t xml:space="preserve">D. </w:t>
      </w:r>
      <w:r>
        <w:t>Hilliard</w:t>
      </w:r>
    </w:p>
    <w:sectPr w:rsidR="004E7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457A" w14:textId="77777777" w:rsidR="0062016C" w:rsidRDefault="0062016C" w:rsidP="00646070">
      <w:pPr>
        <w:spacing w:after="0" w:line="240" w:lineRule="auto"/>
      </w:pPr>
      <w:r>
        <w:separator/>
      </w:r>
    </w:p>
  </w:endnote>
  <w:endnote w:type="continuationSeparator" w:id="0">
    <w:p w14:paraId="7A3D67B9" w14:textId="77777777" w:rsidR="0062016C" w:rsidRDefault="0062016C" w:rsidP="006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42B3" w14:textId="77777777" w:rsidR="00646070" w:rsidRDefault="00646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159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A1492" w14:textId="254DA61A" w:rsidR="00646070" w:rsidRDefault="00646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9168E" w14:textId="77777777" w:rsidR="00646070" w:rsidRDefault="00646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EEEB" w14:textId="77777777" w:rsidR="00646070" w:rsidRDefault="00646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AF7B" w14:textId="77777777" w:rsidR="0062016C" w:rsidRDefault="0062016C" w:rsidP="00646070">
      <w:pPr>
        <w:spacing w:after="0" w:line="240" w:lineRule="auto"/>
      </w:pPr>
      <w:r>
        <w:separator/>
      </w:r>
    </w:p>
  </w:footnote>
  <w:footnote w:type="continuationSeparator" w:id="0">
    <w:p w14:paraId="637DBACF" w14:textId="77777777" w:rsidR="0062016C" w:rsidRDefault="0062016C" w:rsidP="006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BB35" w14:textId="77777777" w:rsidR="00646070" w:rsidRDefault="00646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4F53" w14:textId="77777777" w:rsidR="00646070" w:rsidRDefault="00646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A137" w14:textId="77777777" w:rsidR="00646070" w:rsidRDefault="00646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4A4A"/>
    <w:multiLevelType w:val="hybridMultilevel"/>
    <w:tmpl w:val="CD76CF1C"/>
    <w:lvl w:ilvl="0" w:tplc="2DE2AC48">
      <w:start w:val="7"/>
      <w:numFmt w:val="upperRoman"/>
      <w:lvlText w:val="%1."/>
      <w:lvlJc w:val="left"/>
      <w:pPr>
        <w:ind w:left="270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2952F74"/>
    <w:multiLevelType w:val="hybridMultilevel"/>
    <w:tmpl w:val="3CD670D4"/>
    <w:lvl w:ilvl="0" w:tplc="087CDCB4">
      <w:start w:val="1"/>
      <w:numFmt w:val="decimal"/>
      <w:lvlText w:val="%1."/>
      <w:lvlJc w:val="left"/>
      <w:pPr>
        <w:ind w:left="2700" w:hanging="360"/>
      </w:pPr>
      <w:rPr>
        <w:rFonts w:asciiTheme="minorHAnsi" w:eastAsiaTheme="minorHAnsi" w:hAnsiTheme="minorHAnsi" w:cstheme="minorBidi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43C76DDD"/>
    <w:multiLevelType w:val="hybridMultilevel"/>
    <w:tmpl w:val="A8D68A88"/>
    <w:lvl w:ilvl="0" w:tplc="D66EC9D0">
      <w:start w:val="6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68F10C4"/>
    <w:multiLevelType w:val="hybridMultilevel"/>
    <w:tmpl w:val="E28CAFBC"/>
    <w:lvl w:ilvl="0" w:tplc="85BAAEFA">
      <w:start w:val="1"/>
      <w:numFmt w:val="upperLetter"/>
      <w:lvlText w:val="%1."/>
      <w:lvlJc w:val="left"/>
      <w:pPr>
        <w:ind w:left="2340" w:hanging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>
      <w:start w:val="1"/>
      <w:numFmt w:val="decimal"/>
      <w:lvlText w:val="%4."/>
      <w:lvlJc w:val="left"/>
      <w:pPr>
        <w:ind w:left="4590" w:hanging="360"/>
      </w:pPr>
    </w:lvl>
    <w:lvl w:ilvl="4" w:tplc="04090019">
      <w:start w:val="1"/>
      <w:numFmt w:val="lowerLetter"/>
      <w:lvlText w:val="%5."/>
      <w:lvlJc w:val="left"/>
      <w:pPr>
        <w:ind w:left="5310" w:hanging="360"/>
      </w:pPr>
    </w:lvl>
    <w:lvl w:ilvl="5" w:tplc="0409001B">
      <w:start w:val="1"/>
      <w:numFmt w:val="lowerRoman"/>
      <w:lvlText w:val="%6."/>
      <w:lvlJc w:val="right"/>
      <w:pPr>
        <w:ind w:left="6030" w:hanging="180"/>
      </w:pPr>
    </w:lvl>
    <w:lvl w:ilvl="6" w:tplc="0409000F">
      <w:start w:val="1"/>
      <w:numFmt w:val="decimal"/>
      <w:lvlText w:val="%7."/>
      <w:lvlJc w:val="left"/>
      <w:pPr>
        <w:ind w:left="6750" w:hanging="360"/>
      </w:pPr>
    </w:lvl>
    <w:lvl w:ilvl="7" w:tplc="04090019">
      <w:start w:val="1"/>
      <w:numFmt w:val="lowerLetter"/>
      <w:lvlText w:val="%8."/>
      <w:lvlJc w:val="left"/>
      <w:pPr>
        <w:ind w:left="7470" w:hanging="360"/>
      </w:pPr>
    </w:lvl>
    <w:lvl w:ilvl="8" w:tplc="0409001B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93D6990"/>
    <w:multiLevelType w:val="hybridMultilevel"/>
    <w:tmpl w:val="C76620C2"/>
    <w:lvl w:ilvl="0" w:tplc="9EA47B2A">
      <w:start w:val="2"/>
      <w:numFmt w:val="decimal"/>
      <w:lvlText w:val="%1."/>
      <w:lvlJc w:val="left"/>
      <w:pPr>
        <w:ind w:left="27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31BC5A48">
      <w:start w:val="1"/>
      <w:numFmt w:val="lowerLetter"/>
      <w:lvlText w:val="%3."/>
      <w:lvlJc w:val="right"/>
      <w:pPr>
        <w:ind w:left="414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49BD2AF2"/>
    <w:multiLevelType w:val="hybridMultilevel"/>
    <w:tmpl w:val="246491A2"/>
    <w:lvl w:ilvl="0" w:tplc="7B4CBA04">
      <w:start w:val="1"/>
      <w:numFmt w:val="decimal"/>
      <w:lvlText w:val="%1."/>
      <w:lvlJc w:val="left"/>
      <w:pPr>
        <w:ind w:left="2430" w:hanging="360"/>
      </w:pPr>
      <w:rPr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>
      <w:start w:val="1"/>
      <w:numFmt w:val="decimal"/>
      <w:lvlText w:val="%4."/>
      <w:lvlJc w:val="left"/>
      <w:pPr>
        <w:ind w:left="4590" w:hanging="360"/>
      </w:pPr>
    </w:lvl>
    <w:lvl w:ilvl="4" w:tplc="04090019">
      <w:start w:val="1"/>
      <w:numFmt w:val="lowerLetter"/>
      <w:lvlText w:val="%5."/>
      <w:lvlJc w:val="left"/>
      <w:pPr>
        <w:ind w:left="5310" w:hanging="360"/>
      </w:pPr>
    </w:lvl>
    <w:lvl w:ilvl="5" w:tplc="0409001B">
      <w:start w:val="1"/>
      <w:numFmt w:val="lowerRoman"/>
      <w:lvlText w:val="%6."/>
      <w:lvlJc w:val="right"/>
      <w:pPr>
        <w:ind w:left="6030" w:hanging="180"/>
      </w:pPr>
    </w:lvl>
    <w:lvl w:ilvl="6" w:tplc="0409000F">
      <w:start w:val="1"/>
      <w:numFmt w:val="decimal"/>
      <w:lvlText w:val="%7."/>
      <w:lvlJc w:val="left"/>
      <w:pPr>
        <w:ind w:left="6750" w:hanging="360"/>
      </w:pPr>
    </w:lvl>
    <w:lvl w:ilvl="7" w:tplc="04090019">
      <w:start w:val="1"/>
      <w:numFmt w:val="lowerLetter"/>
      <w:lvlText w:val="%8."/>
      <w:lvlJc w:val="left"/>
      <w:pPr>
        <w:ind w:left="7470" w:hanging="360"/>
      </w:pPr>
    </w:lvl>
    <w:lvl w:ilvl="8" w:tplc="0409001B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56E37E2F"/>
    <w:multiLevelType w:val="hybridMultilevel"/>
    <w:tmpl w:val="736A0DC4"/>
    <w:lvl w:ilvl="0" w:tplc="8228BD5A">
      <w:start w:val="1"/>
      <w:numFmt w:val="upperRoman"/>
      <w:lvlText w:val="%1."/>
      <w:lvlJc w:val="left"/>
      <w:pPr>
        <w:ind w:left="1980" w:hanging="720"/>
      </w:pPr>
      <w:rPr>
        <w:b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7A94FDB4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207EC558">
      <w:start w:val="1"/>
      <w:numFmt w:val="decimal"/>
      <w:lvlText w:val="%4."/>
      <w:lvlJc w:val="left"/>
      <w:pPr>
        <w:ind w:left="2700" w:hanging="360"/>
      </w:pPr>
      <w:rPr>
        <w:rFonts w:ascii="Aptos" w:hAnsi="Aptos" w:hint="default"/>
        <w:b w:val="0"/>
        <w:bCs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A73784"/>
    <w:multiLevelType w:val="hybridMultilevel"/>
    <w:tmpl w:val="530C582C"/>
    <w:lvl w:ilvl="0" w:tplc="F582212E">
      <w:start w:val="1"/>
      <w:numFmt w:val="upperLetter"/>
      <w:lvlText w:val="%1."/>
      <w:lvlJc w:val="left"/>
      <w:pPr>
        <w:ind w:left="234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637D03DA"/>
    <w:multiLevelType w:val="hybridMultilevel"/>
    <w:tmpl w:val="00FE5AF2"/>
    <w:lvl w:ilvl="0" w:tplc="207EC558">
      <w:start w:val="1"/>
      <w:numFmt w:val="decimal"/>
      <w:lvlText w:val="%1."/>
      <w:lvlJc w:val="left"/>
      <w:pPr>
        <w:ind w:left="2700" w:hanging="360"/>
      </w:pPr>
      <w:rPr>
        <w:rFonts w:ascii="Aptos" w:hAnsi="Aptos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2862"/>
    <w:multiLevelType w:val="hybridMultilevel"/>
    <w:tmpl w:val="D08AF7EC"/>
    <w:lvl w:ilvl="0" w:tplc="207EC558">
      <w:start w:val="1"/>
      <w:numFmt w:val="decimal"/>
      <w:lvlText w:val="%1."/>
      <w:lvlJc w:val="left"/>
      <w:pPr>
        <w:ind w:left="5040" w:hanging="360"/>
      </w:pPr>
      <w:rPr>
        <w:rFonts w:ascii="Aptos" w:hAnsi="Aptos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72F61344"/>
    <w:multiLevelType w:val="hybridMultilevel"/>
    <w:tmpl w:val="7CAEC056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 w16cid:durableId="1106149034">
    <w:abstractNumId w:val="6"/>
  </w:num>
  <w:num w:numId="2" w16cid:durableId="1956207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902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999345">
    <w:abstractNumId w:val="1"/>
  </w:num>
  <w:num w:numId="5" w16cid:durableId="743407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7019346">
    <w:abstractNumId w:val="10"/>
  </w:num>
  <w:num w:numId="7" w16cid:durableId="252403428">
    <w:abstractNumId w:val="9"/>
  </w:num>
  <w:num w:numId="8" w16cid:durableId="431979418">
    <w:abstractNumId w:val="8"/>
  </w:num>
  <w:num w:numId="9" w16cid:durableId="1314678609">
    <w:abstractNumId w:val="4"/>
  </w:num>
  <w:num w:numId="10" w16cid:durableId="1408307431">
    <w:abstractNumId w:val="0"/>
  </w:num>
  <w:num w:numId="11" w16cid:durableId="80041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C8"/>
    <w:rsid w:val="00007F95"/>
    <w:rsid w:val="00033AF5"/>
    <w:rsid w:val="00040193"/>
    <w:rsid w:val="000504B1"/>
    <w:rsid w:val="0006632B"/>
    <w:rsid w:val="00073CC3"/>
    <w:rsid w:val="00081BC4"/>
    <w:rsid w:val="00082784"/>
    <w:rsid w:val="000925AB"/>
    <w:rsid w:val="000A67AB"/>
    <w:rsid w:val="000B156D"/>
    <w:rsid w:val="000B2984"/>
    <w:rsid w:val="000D2000"/>
    <w:rsid w:val="000E10D9"/>
    <w:rsid w:val="00101536"/>
    <w:rsid w:val="0010515B"/>
    <w:rsid w:val="00107A76"/>
    <w:rsid w:val="001172E8"/>
    <w:rsid w:val="00124E67"/>
    <w:rsid w:val="00131D18"/>
    <w:rsid w:val="00141BD0"/>
    <w:rsid w:val="00184AFA"/>
    <w:rsid w:val="00187AE0"/>
    <w:rsid w:val="001923D9"/>
    <w:rsid w:val="001A55C4"/>
    <w:rsid w:val="001B2B62"/>
    <w:rsid w:val="001C44D6"/>
    <w:rsid w:val="001E381A"/>
    <w:rsid w:val="00200B5B"/>
    <w:rsid w:val="00226534"/>
    <w:rsid w:val="00233377"/>
    <w:rsid w:val="0024384C"/>
    <w:rsid w:val="002704B4"/>
    <w:rsid w:val="00286EC8"/>
    <w:rsid w:val="002969BF"/>
    <w:rsid w:val="002B6734"/>
    <w:rsid w:val="002D44DF"/>
    <w:rsid w:val="002E0C11"/>
    <w:rsid w:val="002E1D12"/>
    <w:rsid w:val="002F3ADF"/>
    <w:rsid w:val="002F7DBA"/>
    <w:rsid w:val="00310493"/>
    <w:rsid w:val="003166BA"/>
    <w:rsid w:val="00327172"/>
    <w:rsid w:val="00336795"/>
    <w:rsid w:val="00361DAF"/>
    <w:rsid w:val="00361F0A"/>
    <w:rsid w:val="00372FC7"/>
    <w:rsid w:val="003A7D70"/>
    <w:rsid w:val="003C5D5D"/>
    <w:rsid w:val="003E31B3"/>
    <w:rsid w:val="003E6578"/>
    <w:rsid w:val="003F5940"/>
    <w:rsid w:val="0043016A"/>
    <w:rsid w:val="00433082"/>
    <w:rsid w:val="004406BB"/>
    <w:rsid w:val="004413E7"/>
    <w:rsid w:val="0044425E"/>
    <w:rsid w:val="00445F5C"/>
    <w:rsid w:val="00452ADC"/>
    <w:rsid w:val="00452EC9"/>
    <w:rsid w:val="0045647C"/>
    <w:rsid w:val="004567E4"/>
    <w:rsid w:val="0047515C"/>
    <w:rsid w:val="00477027"/>
    <w:rsid w:val="0048213D"/>
    <w:rsid w:val="004905F0"/>
    <w:rsid w:val="004A3E1F"/>
    <w:rsid w:val="004A6F75"/>
    <w:rsid w:val="004B1413"/>
    <w:rsid w:val="004B3264"/>
    <w:rsid w:val="004E7646"/>
    <w:rsid w:val="005103BC"/>
    <w:rsid w:val="0051160F"/>
    <w:rsid w:val="005123AA"/>
    <w:rsid w:val="005322B3"/>
    <w:rsid w:val="00534E39"/>
    <w:rsid w:val="005422EA"/>
    <w:rsid w:val="00552110"/>
    <w:rsid w:val="005546D9"/>
    <w:rsid w:val="00566B75"/>
    <w:rsid w:val="00566BAC"/>
    <w:rsid w:val="00576A8D"/>
    <w:rsid w:val="005B0646"/>
    <w:rsid w:val="005B5FC7"/>
    <w:rsid w:val="005B6ABC"/>
    <w:rsid w:val="005C2283"/>
    <w:rsid w:val="005C2EFC"/>
    <w:rsid w:val="005F6E3C"/>
    <w:rsid w:val="00604EA4"/>
    <w:rsid w:val="0062016C"/>
    <w:rsid w:val="00623052"/>
    <w:rsid w:val="00623AB2"/>
    <w:rsid w:val="00624BCE"/>
    <w:rsid w:val="00624F9D"/>
    <w:rsid w:val="0063598E"/>
    <w:rsid w:val="00646070"/>
    <w:rsid w:val="00656CE3"/>
    <w:rsid w:val="00686FCC"/>
    <w:rsid w:val="00692D71"/>
    <w:rsid w:val="006A09C5"/>
    <w:rsid w:val="006A0A5B"/>
    <w:rsid w:val="006A71BF"/>
    <w:rsid w:val="006A7FB1"/>
    <w:rsid w:val="006B755F"/>
    <w:rsid w:val="006C0111"/>
    <w:rsid w:val="006C16EF"/>
    <w:rsid w:val="006C4209"/>
    <w:rsid w:val="006D1C83"/>
    <w:rsid w:val="006F0353"/>
    <w:rsid w:val="0070476D"/>
    <w:rsid w:val="00731D19"/>
    <w:rsid w:val="00744E66"/>
    <w:rsid w:val="00761699"/>
    <w:rsid w:val="0077509D"/>
    <w:rsid w:val="00783A12"/>
    <w:rsid w:val="00786F6D"/>
    <w:rsid w:val="007A353A"/>
    <w:rsid w:val="007B19EB"/>
    <w:rsid w:val="007B75AB"/>
    <w:rsid w:val="007E0761"/>
    <w:rsid w:val="007E5273"/>
    <w:rsid w:val="00803383"/>
    <w:rsid w:val="00810B1A"/>
    <w:rsid w:val="00855A73"/>
    <w:rsid w:val="00860B6D"/>
    <w:rsid w:val="00890BD3"/>
    <w:rsid w:val="00897886"/>
    <w:rsid w:val="008D204D"/>
    <w:rsid w:val="008D30AC"/>
    <w:rsid w:val="008E58E4"/>
    <w:rsid w:val="008F1A8D"/>
    <w:rsid w:val="008F347B"/>
    <w:rsid w:val="00911B8A"/>
    <w:rsid w:val="009178DA"/>
    <w:rsid w:val="009246F8"/>
    <w:rsid w:val="00924FA6"/>
    <w:rsid w:val="00933CCC"/>
    <w:rsid w:val="0094640A"/>
    <w:rsid w:val="00964C5B"/>
    <w:rsid w:val="00987DCF"/>
    <w:rsid w:val="00994021"/>
    <w:rsid w:val="00995768"/>
    <w:rsid w:val="009A3C3F"/>
    <w:rsid w:val="009B1304"/>
    <w:rsid w:val="009B5BC0"/>
    <w:rsid w:val="009D4784"/>
    <w:rsid w:val="009D7F69"/>
    <w:rsid w:val="009F2F81"/>
    <w:rsid w:val="00A10EB1"/>
    <w:rsid w:val="00A11F04"/>
    <w:rsid w:val="00A12367"/>
    <w:rsid w:val="00A131D4"/>
    <w:rsid w:val="00A2020A"/>
    <w:rsid w:val="00A55549"/>
    <w:rsid w:val="00A57612"/>
    <w:rsid w:val="00A70ACC"/>
    <w:rsid w:val="00A77670"/>
    <w:rsid w:val="00A86E21"/>
    <w:rsid w:val="00A96C3C"/>
    <w:rsid w:val="00AA29FC"/>
    <w:rsid w:val="00AB3380"/>
    <w:rsid w:val="00AB68AB"/>
    <w:rsid w:val="00AC144D"/>
    <w:rsid w:val="00AC226A"/>
    <w:rsid w:val="00AC55BC"/>
    <w:rsid w:val="00AD51E2"/>
    <w:rsid w:val="00AF28E7"/>
    <w:rsid w:val="00B0496A"/>
    <w:rsid w:val="00B07CEB"/>
    <w:rsid w:val="00B15F3B"/>
    <w:rsid w:val="00B245C9"/>
    <w:rsid w:val="00B24824"/>
    <w:rsid w:val="00B4443A"/>
    <w:rsid w:val="00B503ED"/>
    <w:rsid w:val="00B50F9A"/>
    <w:rsid w:val="00B5144D"/>
    <w:rsid w:val="00B677C5"/>
    <w:rsid w:val="00B67A7C"/>
    <w:rsid w:val="00B87EB1"/>
    <w:rsid w:val="00B968FD"/>
    <w:rsid w:val="00BC0E34"/>
    <w:rsid w:val="00BC589E"/>
    <w:rsid w:val="00BE6C13"/>
    <w:rsid w:val="00BE7A5E"/>
    <w:rsid w:val="00BF337B"/>
    <w:rsid w:val="00C16D9D"/>
    <w:rsid w:val="00C20F8B"/>
    <w:rsid w:val="00C31BA1"/>
    <w:rsid w:val="00C33896"/>
    <w:rsid w:val="00C475B8"/>
    <w:rsid w:val="00C537C0"/>
    <w:rsid w:val="00C733AF"/>
    <w:rsid w:val="00C811C8"/>
    <w:rsid w:val="00C83BD5"/>
    <w:rsid w:val="00CA0FAC"/>
    <w:rsid w:val="00CB69C3"/>
    <w:rsid w:val="00CE016E"/>
    <w:rsid w:val="00CE46F5"/>
    <w:rsid w:val="00D12363"/>
    <w:rsid w:val="00D273AD"/>
    <w:rsid w:val="00D62024"/>
    <w:rsid w:val="00D74585"/>
    <w:rsid w:val="00D75E2E"/>
    <w:rsid w:val="00DA24FB"/>
    <w:rsid w:val="00DA2767"/>
    <w:rsid w:val="00DA2B59"/>
    <w:rsid w:val="00DB603E"/>
    <w:rsid w:val="00DE2286"/>
    <w:rsid w:val="00DF56A7"/>
    <w:rsid w:val="00E00FF1"/>
    <w:rsid w:val="00E02410"/>
    <w:rsid w:val="00E347A5"/>
    <w:rsid w:val="00E3771F"/>
    <w:rsid w:val="00E4184F"/>
    <w:rsid w:val="00E4230F"/>
    <w:rsid w:val="00E441CB"/>
    <w:rsid w:val="00E62E9C"/>
    <w:rsid w:val="00E64BD8"/>
    <w:rsid w:val="00E700D2"/>
    <w:rsid w:val="00E7247E"/>
    <w:rsid w:val="00E84D85"/>
    <w:rsid w:val="00E86EAB"/>
    <w:rsid w:val="00E91F14"/>
    <w:rsid w:val="00E974A6"/>
    <w:rsid w:val="00EB21D8"/>
    <w:rsid w:val="00EC50C5"/>
    <w:rsid w:val="00EE07B8"/>
    <w:rsid w:val="00EE6C33"/>
    <w:rsid w:val="00F12672"/>
    <w:rsid w:val="00F12F0B"/>
    <w:rsid w:val="00F36C20"/>
    <w:rsid w:val="00F4208F"/>
    <w:rsid w:val="00F61D2E"/>
    <w:rsid w:val="00F65028"/>
    <w:rsid w:val="00F86B4F"/>
    <w:rsid w:val="00F9383A"/>
    <w:rsid w:val="00F961E9"/>
    <w:rsid w:val="00FA07DE"/>
    <w:rsid w:val="00FA3414"/>
    <w:rsid w:val="00FB3E24"/>
    <w:rsid w:val="00FB64DB"/>
    <w:rsid w:val="00FB6B78"/>
    <w:rsid w:val="00FD1598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F16C"/>
  <w15:chartTrackingRefBased/>
  <w15:docId w15:val="{7F5EF01E-7207-4BFC-BF50-CA2B30E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EC8"/>
  </w:style>
  <w:style w:type="paragraph" w:styleId="Heading1">
    <w:name w:val="heading 1"/>
    <w:basedOn w:val="Normal"/>
    <w:next w:val="Normal"/>
    <w:link w:val="Heading1Char"/>
    <w:uiPriority w:val="9"/>
    <w:qFormat/>
    <w:rsid w:val="0028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E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70"/>
  </w:style>
  <w:style w:type="paragraph" w:styleId="Footer">
    <w:name w:val="footer"/>
    <w:basedOn w:val="Normal"/>
    <w:link w:val="FooterChar"/>
    <w:uiPriority w:val="99"/>
    <w:unhideWhenUsed/>
    <w:rsid w:val="0064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70"/>
  </w:style>
  <w:style w:type="character" w:styleId="Hyperlink">
    <w:name w:val="Hyperlink"/>
    <w:basedOn w:val="DefaultParagraphFont"/>
    <w:uiPriority w:val="99"/>
    <w:unhideWhenUsed/>
    <w:rsid w:val="00A10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4efb4-076d-42f8-9446-4549e8e12131">
      <Terms xmlns="http://schemas.microsoft.com/office/infopath/2007/PartnerControls"/>
    </lcf76f155ced4ddcb4097134ff3c332f>
    <TaxCatchAll xmlns="7994976a-2318-4f6f-b6c9-27fbcdf61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C83ADA3049145B086E85E84411675" ma:contentTypeVersion="10" ma:contentTypeDescription="Create a new document." ma:contentTypeScope="" ma:versionID="d9545b3052f6025794a381a26e73400c">
  <xsd:schema xmlns:xsd="http://www.w3.org/2001/XMLSchema" xmlns:xs="http://www.w3.org/2001/XMLSchema" xmlns:p="http://schemas.microsoft.com/office/2006/metadata/properties" xmlns:ns2="c294efb4-076d-42f8-9446-4549e8e12131" xmlns:ns3="7994976a-2318-4f6f-b6c9-27fbcdf61421" targetNamespace="http://schemas.microsoft.com/office/2006/metadata/properties" ma:root="true" ma:fieldsID="55c13f42a215a9afde132b4b47baa0dc" ns2:_="" ns3:_="">
    <xsd:import namespace="c294efb4-076d-42f8-9446-4549e8e12131"/>
    <xsd:import namespace="7994976a-2318-4f6f-b6c9-27fbcdf6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efb4-076d-42f8-9446-4549e8e12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b80ac7-cecf-4659-bbff-91c16bebf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976a-2318-4f6f-b6c9-27fbcdf614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3f813c-5563-420e-869c-a4690fe34143}" ma:internalName="TaxCatchAll" ma:showField="CatchAllData" ma:web="7994976a-2318-4f6f-b6c9-27fbcdf6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66120-11E6-4B1E-8B18-02E1473CD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AEFCF-FD6E-4152-AE12-F8ADA30B37D4}">
  <ds:schemaRefs>
    <ds:schemaRef ds:uri="http://schemas.microsoft.com/office/2006/metadata/properties"/>
    <ds:schemaRef ds:uri="http://schemas.microsoft.com/office/infopath/2007/PartnerControls"/>
    <ds:schemaRef ds:uri="c294efb4-076d-42f8-9446-4549e8e12131"/>
    <ds:schemaRef ds:uri="7994976a-2318-4f6f-b6c9-27fbcdf61421"/>
  </ds:schemaRefs>
</ds:datastoreItem>
</file>

<file path=customXml/itemProps3.xml><?xml version="1.0" encoding="utf-8"?>
<ds:datastoreItem xmlns:ds="http://schemas.openxmlformats.org/officeDocument/2006/customXml" ds:itemID="{61D8B7CB-2247-4FEF-B9F3-F64F4A2F8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4efb4-076d-42f8-9446-4549e8e12131"/>
    <ds:schemaRef ds:uri="7994976a-2318-4f6f-b6c9-27fbcdf6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Sims</dc:creator>
  <cp:keywords/>
  <dc:description/>
  <cp:lastModifiedBy>Kaci Berryhill</cp:lastModifiedBy>
  <cp:revision>137</cp:revision>
  <cp:lastPrinted>2026-05-21T20:29:00Z</cp:lastPrinted>
  <dcterms:created xsi:type="dcterms:W3CDTF">2026-03-18T13:44:00Z</dcterms:created>
  <dcterms:modified xsi:type="dcterms:W3CDTF">2026-05-21T20:35:00Z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0x01010017EC83ADA3049145B086E85E84411675</vt:lpwstr>
  </property>
  <property fmtid="{D5CDD505-2E9C-101B-9397-08002B2CF9AE}" pid="3" name="MediaServiceImageTags">
    <vt:lpwstr/>
  </property>
</Properties>
</file>